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E7F57" w14:textId="657F7F7B" w:rsidR="00A965B0" w:rsidRPr="00400B7E" w:rsidRDefault="00602ECC" w:rsidP="00E80A29">
      <w:pPr>
        <w:jc w:val="center"/>
        <w:rPr>
          <w:rFonts w:ascii="Arial" w:hAnsi="Arial" w:cs="Arial"/>
          <w:sz w:val="36"/>
          <w:szCs w:val="36"/>
        </w:rPr>
      </w:pPr>
      <w:r w:rsidRPr="00400B7E">
        <w:rPr>
          <w:rFonts w:ascii="Arial" w:hAnsi="Arial" w:cs="Arial"/>
          <w:b/>
          <w:sz w:val="36"/>
          <w:szCs w:val="36"/>
          <w:u w:val="single"/>
        </w:rPr>
        <w:t>Decimal</w:t>
      </w:r>
      <w:r w:rsidR="00500940" w:rsidRPr="00400B7E">
        <w:rPr>
          <w:rFonts w:ascii="Arial" w:hAnsi="Arial" w:cs="Arial"/>
          <w:b/>
          <w:sz w:val="36"/>
          <w:szCs w:val="36"/>
          <w:u w:val="single"/>
        </w:rPr>
        <w:t xml:space="preserve"> Unit Test on </w:t>
      </w:r>
      <w:r w:rsidR="00F44C74" w:rsidRPr="00400B7E">
        <w:rPr>
          <w:rFonts w:ascii="Arial" w:hAnsi="Arial" w:cs="Arial"/>
          <w:b/>
          <w:sz w:val="36"/>
          <w:szCs w:val="36"/>
          <w:u w:val="single"/>
        </w:rPr>
        <w:t>Tuesday, February 12, 2019</w:t>
      </w:r>
    </w:p>
    <w:p w14:paraId="3647E2EE" w14:textId="77777777" w:rsidR="00500940" w:rsidRDefault="00500940">
      <w:pPr>
        <w:rPr>
          <w:rFonts w:ascii="Arial" w:hAnsi="Arial" w:cs="Arial"/>
          <w:sz w:val="28"/>
          <w:szCs w:val="28"/>
        </w:rPr>
      </w:pPr>
    </w:p>
    <w:p w14:paraId="7ED99262" w14:textId="77777777" w:rsidR="00500940" w:rsidRPr="00400B7E" w:rsidRDefault="00500940">
      <w:pPr>
        <w:rPr>
          <w:rFonts w:ascii="Arial" w:hAnsi="Arial" w:cs="Arial"/>
          <w:i/>
          <w:sz w:val="32"/>
          <w:szCs w:val="32"/>
        </w:rPr>
      </w:pPr>
      <w:r w:rsidRPr="00400B7E">
        <w:rPr>
          <w:rFonts w:ascii="Arial" w:hAnsi="Arial" w:cs="Arial"/>
          <w:i/>
          <w:sz w:val="32"/>
          <w:szCs w:val="32"/>
        </w:rPr>
        <w:t>Concepts to Review:</w:t>
      </w:r>
    </w:p>
    <w:p w14:paraId="7BD1B634" w14:textId="77777777" w:rsidR="00500940" w:rsidRDefault="00500940">
      <w:pPr>
        <w:rPr>
          <w:rFonts w:ascii="Arial" w:hAnsi="Arial" w:cs="Arial"/>
          <w:b/>
          <w:i/>
          <w:sz w:val="28"/>
          <w:szCs w:val="28"/>
        </w:rPr>
      </w:pPr>
    </w:p>
    <w:p w14:paraId="2E16CA24" w14:textId="3C1B9A2A" w:rsidR="00E80A29" w:rsidRDefault="00F44C74" w:rsidP="00F44C74">
      <w:pPr>
        <w:pStyle w:val="ListParagraph"/>
        <w:numPr>
          <w:ilvl w:val="0"/>
          <w:numId w:val="3"/>
        </w:numPr>
        <w:rPr>
          <w:rFonts w:ascii="Arial" w:hAnsi="Arial" w:cs="Arial"/>
          <w:sz w:val="28"/>
          <w:szCs w:val="28"/>
        </w:rPr>
      </w:pPr>
      <w:r>
        <w:rPr>
          <w:rFonts w:ascii="Arial" w:hAnsi="Arial" w:cs="Arial"/>
          <w:sz w:val="28"/>
          <w:szCs w:val="28"/>
        </w:rPr>
        <w:t>Numbers to thousandths and beyond</w:t>
      </w:r>
    </w:p>
    <w:p w14:paraId="71A40332" w14:textId="6E9C2DAE" w:rsidR="00F44C74" w:rsidRDefault="00F44C74" w:rsidP="00F44C74">
      <w:pPr>
        <w:pStyle w:val="ListParagraph"/>
        <w:numPr>
          <w:ilvl w:val="1"/>
          <w:numId w:val="3"/>
        </w:numPr>
        <w:rPr>
          <w:rFonts w:ascii="Arial" w:hAnsi="Arial" w:cs="Arial"/>
          <w:sz w:val="28"/>
          <w:szCs w:val="28"/>
        </w:rPr>
      </w:pPr>
      <w:r>
        <w:rPr>
          <w:rFonts w:ascii="Arial" w:hAnsi="Arial" w:cs="Arial"/>
          <w:sz w:val="28"/>
          <w:szCs w:val="28"/>
        </w:rPr>
        <w:t>Names and values of each place value beyond the decimal point (tenths, hundredths, thousandths, ten thousandths, hundred thousandths, millionths, etc)</w:t>
      </w:r>
    </w:p>
    <w:p w14:paraId="09F6009F" w14:textId="22343A43" w:rsidR="00F44C74" w:rsidRDefault="00F44C74" w:rsidP="00F44C74">
      <w:pPr>
        <w:pStyle w:val="ListParagraph"/>
        <w:numPr>
          <w:ilvl w:val="1"/>
          <w:numId w:val="3"/>
        </w:numPr>
        <w:rPr>
          <w:rFonts w:ascii="Arial" w:hAnsi="Arial" w:cs="Arial"/>
          <w:sz w:val="28"/>
          <w:szCs w:val="28"/>
        </w:rPr>
      </w:pPr>
      <w:r>
        <w:rPr>
          <w:rFonts w:ascii="Arial" w:hAnsi="Arial" w:cs="Arial"/>
          <w:sz w:val="28"/>
          <w:szCs w:val="28"/>
        </w:rPr>
        <w:t>Using a place value chart, expanded form, standard form, words, diagrams etc to represent decimal numbers</w:t>
      </w:r>
    </w:p>
    <w:p w14:paraId="553D0D4E" w14:textId="034D4B39" w:rsidR="00F44C74" w:rsidRDefault="00F44C74" w:rsidP="00F44C74">
      <w:pPr>
        <w:pStyle w:val="ListParagraph"/>
        <w:numPr>
          <w:ilvl w:val="1"/>
          <w:numId w:val="3"/>
        </w:numPr>
        <w:rPr>
          <w:rFonts w:ascii="Arial" w:hAnsi="Arial" w:cs="Arial"/>
          <w:sz w:val="28"/>
          <w:szCs w:val="28"/>
        </w:rPr>
      </w:pPr>
      <w:r>
        <w:rPr>
          <w:rFonts w:ascii="Arial" w:hAnsi="Arial" w:cs="Arial"/>
          <w:sz w:val="28"/>
          <w:szCs w:val="28"/>
        </w:rPr>
        <w:t>Being able to explain how different values in a number are related (for example, a 2 in the tenths place is a hundred times greater that a 2 in the thousandths place)</w:t>
      </w:r>
    </w:p>
    <w:p w14:paraId="48ABD669" w14:textId="474B6B5A" w:rsidR="00F44C74" w:rsidRDefault="00F44C74" w:rsidP="00F44C74">
      <w:pPr>
        <w:pStyle w:val="ListParagraph"/>
        <w:numPr>
          <w:ilvl w:val="1"/>
          <w:numId w:val="3"/>
        </w:numPr>
        <w:rPr>
          <w:rFonts w:ascii="Arial" w:hAnsi="Arial" w:cs="Arial"/>
          <w:sz w:val="28"/>
          <w:szCs w:val="28"/>
        </w:rPr>
      </w:pPr>
      <w:r>
        <w:rPr>
          <w:rFonts w:ascii="Arial" w:hAnsi="Arial" w:cs="Arial"/>
          <w:sz w:val="28"/>
          <w:szCs w:val="28"/>
        </w:rPr>
        <w:t>Comparing and ordering decimal numbers</w:t>
      </w:r>
    </w:p>
    <w:p w14:paraId="78915808" w14:textId="27554BCA" w:rsidR="00F44C74" w:rsidRDefault="00F44C74" w:rsidP="00F44C74">
      <w:pPr>
        <w:pStyle w:val="ListParagraph"/>
        <w:numPr>
          <w:ilvl w:val="0"/>
          <w:numId w:val="3"/>
        </w:numPr>
        <w:rPr>
          <w:rFonts w:ascii="Arial" w:hAnsi="Arial" w:cs="Arial"/>
          <w:sz w:val="28"/>
          <w:szCs w:val="28"/>
        </w:rPr>
      </w:pPr>
      <w:r>
        <w:rPr>
          <w:rFonts w:ascii="Arial" w:hAnsi="Arial" w:cs="Arial"/>
          <w:sz w:val="28"/>
          <w:szCs w:val="28"/>
        </w:rPr>
        <w:t>Estimating Products and Quotients</w:t>
      </w:r>
    </w:p>
    <w:p w14:paraId="7AEB136E" w14:textId="7175FF0F" w:rsidR="00F44C74" w:rsidRDefault="00F44C74" w:rsidP="00F44C74">
      <w:pPr>
        <w:pStyle w:val="ListParagraph"/>
        <w:numPr>
          <w:ilvl w:val="1"/>
          <w:numId w:val="3"/>
        </w:numPr>
        <w:rPr>
          <w:rFonts w:ascii="Arial" w:hAnsi="Arial" w:cs="Arial"/>
          <w:sz w:val="28"/>
          <w:szCs w:val="28"/>
        </w:rPr>
      </w:pPr>
      <w:r>
        <w:rPr>
          <w:rFonts w:ascii="Arial" w:hAnsi="Arial" w:cs="Arial"/>
          <w:sz w:val="28"/>
          <w:szCs w:val="28"/>
        </w:rPr>
        <w:t>Using different strategies to estimate the answers to multiplication or division problems where an exact answer is not needed and/or to check if an answer is reasonable</w:t>
      </w:r>
    </w:p>
    <w:p w14:paraId="6D33A60C" w14:textId="27A9EA24" w:rsidR="00F44C74" w:rsidRDefault="00F44C74" w:rsidP="00F44C74">
      <w:pPr>
        <w:pStyle w:val="ListParagraph"/>
        <w:numPr>
          <w:ilvl w:val="1"/>
          <w:numId w:val="3"/>
        </w:numPr>
        <w:rPr>
          <w:rFonts w:ascii="Arial" w:hAnsi="Arial" w:cs="Arial"/>
          <w:sz w:val="28"/>
          <w:szCs w:val="28"/>
        </w:rPr>
      </w:pPr>
      <w:r>
        <w:rPr>
          <w:rFonts w:ascii="Arial" w:hAnsi="Arial" w:cs="Arial"/>
          <w:sz w:val="28"/>
          <w:szCs w:val="28"/>
        </w:rPr>
        <w:t>Front-end estimation</w:t>
      </w:r>
    </w:p>
    <w:p w14:paraId="56C6E772" w14:textId="4E2197BB" w:rsidR="00F44C74" w:rsidRDefault="00F44C74" w:rsidP="00F44C74">
      <w:pPr>
        <w:pStyle w:val="ListParagraph"/>
        <w:numPr>
          <w:ilvl w:val="1"/>
          <w:numId w:val="3"/>
        </w:numPr>
        <w:rPr>
          <w:rFonts w:ascii="Arial" w:hAnsi="Arial" w:cs="Arial"/>
          <w:sz w:val="28"/>
          <w:szCs w:val="28"/>
        </w:rPr>
      </w:pPr>
      <w:r>
        <w:rPr>
          <w:rFonts w:ascii="Arial" w:hAnsi="Arial" w:cs="Arial"/>
          <w:sz w:val="28"/>
          <w:szCs w:val="28"/>
        </w:rPr>
        <w:t>Decimal benchmarks</w:t>
      </w:r>
    </w:p>
    <w:p w14:paraId="3C8825DE" w14:textId="56A1FEFE" w:rsidR="00F44C74" w:rsidRDefault="00F44C74" w:rsidP="00F44C74">
      <w:pPr>
        <w:pStyle w:val="ListParagraph"/>
        <w:numPr>
          <w:ilvl w:val="1"/>
          <w:numId w:val="3"/>
        </w:numPr>
        <w:rPr>
          <w:rFonts w:ascii="Arial" w:hAnsi="Arial" w:cs="Arial"/>
          <w:sz w:val="28"/>
          <w:szCs w:val="28"/>
        </w:rPr>
      </w:pPr>
      <w:r>
        <w:rPr>
          <w:rFonts w:ascii="Arial" w:hAnsi="Arial" w:cs="Arial"/>
          <w:sz w:val="28"/>
          <w:szCs w:val="28"/>
        </w:rPr>
        <w:t>Compatible numbers</w:t>
      </w:r>
    </w:p>
    <w:p w14:paraId="79C6B1DA" w14:textId="42593929" w:rsidR="00F44C74" w:rsidRDefault="00F44C74" w:rsidP="00F44C74">
      <w:pPr>
        <w:pStyle w:val="ListParagraph"/>
        <w:numPr>
          <w:ilvl w:val="1"/>
          <w:numId w:val="3"/>
        </w:numPr>
        <w:rPr>
          <w:rFonts w:ascii="Arial" w:hAnsi="Arial" w:cs="Arial"/>
          <w:sz w:val="28"/>
          <w:szCs w:val="28"/>
        </w:rPr>
      </w:pPr>
      <w:r>
        <w:rPr>
          <w:rFonts w:ascii="Arial" w:hAnsi="Arial" w:cs="Arial"/>
          <w:sz w:val="28"/>
          <w:szCs w:val="28"/>
        </w:rPr>
        <w:t xml:space="preserve">Make sure you can explain what strategy you used and why, and that you choose numbers that you can easily use </w:t>
      </w:r>
      <w:r>
        <w:rPr>
          <w:rFonts w:ascii="Arial" w:hAnsi="Arial" w:cs="Arial"/>
          <w:i/>
          <w:sz w:val="28"/>
          <w:szCs w:val="28"/>
        </w:rPr>
        <w:t>mentally</w:t>
      </w:r>
    </w:p>
    <w:p w14:paraId="73F2B7B4" w14:textId="27ED63C4" w:rsidR="00F44C74" w:rsidRDefault="00F44C74" w:rsidP="00F44C74">
      <w:pPr>
        <w:pStyle w:val="ListParagraph"/>
        <w:numPr>
          <w:ilvl w:val="0"/>
          <w:numId w:val="3"/>
        </w:numPr>
        <w:rPr>
          <w:rFonts w:ascii="Arial" w:hAnsi="Arial" w:cs="Arial"/>
          <w:sz w:val="28"/>
          <w:szCs w:val="28"/>
        </w:rPr>
      </w:pPr>
      <w:r>
        <w:rPr>
          <w:rFonts w:ascii="Arial" w:hAnsi="Arial" w:cs="Arial"/>
          <w:sz w:val="28"/>
          <w:szCs w:val="28"/>
        </w:rPr>
        <w:t>Multiplying decimals (including decimals less than 1) by a whole number</w:t>
      </w:r>
    </w:p>
    <w:p w14:paraId="591918E3" w14:textId="7FFCB997" w:rsidR="00F44C74" w:rsidRDefault="00F44C74" w:rsidP="00F44C74">
      <w:pPr>
        <w:pStyle w:val="ListParagraph"/>
        <w:numPr>
          <w:ilvl w:val="0"/>
          <w:numId w:val="3"/>
        </w:numPr>
        <w:rPr>
          <w:rFonts w:ascii="Arial" w:hAnsi="Arial" w:cs="Arial"/>
          <w:sz w:val="28"/>
          <w:szCs w:val="28"/>
        </w:rPr>
      </w:pPr>
      <w:r>
        <w:rPr>
          <w:rFonts w:ascii="Arial" w:hAnsi="Arial" w:cs="Arial"/>
          <w:sz w:val="28"/>
          <w:szCs w:val="28"/>
        </w:rPr>
        <w:t xml:space="preserve">Dividing decimals </w:t>
      </w:r>
      <w:r>
        <w:rPr>
          <w:rFonts w:ascii="Arial" w:hAnsi="Arial" w:cs="Arial"/>
          <w:sz w:val="28"/>
          <w:szCs w:val="28"/>
        </w:rPr>
        <w:t xml:space="preserve">(including decimals less than 1) </w:t>
      </w:r>
      <w:r>
        <w:rPr>
          <w:rFonts w:ascii="Arial" w:hAnsi="Arial" w:cs="Arial"/>
          <w:sz w:val="28"/>
          <w:szCs w:val="28"/>
        </w:rPr>
        <w:t>by a whole number</w:t>
      </w:r>
    </w:p>
    <w:p w14:paraId="32DCAFA1" w14:textId="0EF4FFA9" w:rsidR="00F44C74" w:rsidRDefault="00F44C74" w:rsidP="00C801ED">
      <w:pPr>
        <w:pStyle w:val="ListParagraph"/>
        <w:numPr>
          <w:ilvl w:val="1"/>
          <w:numId w:val="3"/>
        </w:numPr>
        <w:rPr>
          <w:rFonts w:ascii="Arial" w:hAnsi="Arial" w:cs="Arial"/>
          <w:sz w:val="28"/>
          <w:szCs w:val="28"/>
        </w:rPr>
      </w:pPr>
      <w:r>
        <w:rPr>
          <w:rFonts w:ascii="Arial" w:hAnsi="Arial" w:cs="Arial"/>
          <w:sz w:val="28"/>
          <w:szCs w:val="28"/>
        </w:rPr>
        <w:t>Using equivalent decimals to find an exact quotient rather than writing a remainder</w:t>
      </w:r>
    </w:p>
    <w:p w14:paraId="082F12D7" w14:textId="77777777" w:rsidR="00602ECC" w:rsidRDefault="005E5165" w:rsidP="00F44C74">
      <w:pPr>
        <w:pStyle w:val="ListParagraph"/>
        <w:numPr>
          <w:ilvl w:val="0"/>
          <w:numId w:val="3"/>
        </w:numPr>
        <w:rPr>
          <w:rFonts w:ascii="Arial" w:hAnsi="Arial" w:cs="Arial"/>
          <w:sz w:val="28"/>
          <w:szCs w:val="28"/>
        </w:rPr>
      </w:pPr>
      <w:r>
        <w:rPr>
          <w:rFonts w:ascii="Arial" w:hAnsi="Arial" w:cs="Arial"/>
          <w:sz w:val="28"/>
          <w:szCs w:val="28"/>
        </w:rPr>
        <w:t xml:space="preserve">Problem solving, using the format </w:t>
      </w:r>
      <w:r w:rsidR="00602ECC">
        <w:rPr>
          <w:rFonts w:ascii="Arial" w:hAnsi="Arial" w:cs="Arial"/>
          <w:sz w:val="28"/>
          <w:szCs w:val="28"/>
        </w:rPr>
        <w:t xml:space="preserve">we worked with in class </w:t>
      </w:r>
    </w:p>
    <w:p w14:paraId="6327F529" w14:textId="0428562C" w:rsidR="00F44C74" w:rsidRDefault="00602ECC" w:rsidP="00602ECC">
      <w:pPr>
        <w:pStyle w:val="ListParagraph"/>
        <w:numPr>
          <w:ilvl w:val="1"/>
          <w:numId w:val="3"/>
        </w:numPr>
        <w:rPr>
          <w:rFonts w:ascii="Arial" w:hAnsi="Arial" w:cs="Arial"/>
          <w:sz w:val="28"/>
          <w:szCs w:val="28"/>
        </w:rPr>
      </w:pPr>
      <w:r>
        <w:rPr>
          <w:rFonts w:ascii="Arial" w:hAnsi="Arial" w:cs="Arial"/>
          <w:sz w:val="28"/>
          <w:szCs w:val="28"/>
        </w:rPr>
        <w:t>What you know. What you need to know. What operation(s) you</w:t>
      </w:r>
      <w:r w:rsidR="00C801ED">
        <w:rPr>
          <w:rFonts w:ascii="Arial" w:hAnsi="Arial" w:cs="Arial"/>
          <w:sz w:val="28"/>
          <w:szCs w:val="28"/>
        </w:rPr>
        <w:t xml:space="preserve"> will</w:t>
      </w:r>
      <w:r>
        <w:rPr>
          <w:rFonts w:ascii="Arial" w:hAnsi="Arial" w:cs="Arial"/>
          <w:sz w:val="28"/>
          <w:szCs w:val="28"/>
        </w:rPr>
        <w:t xml:space="preserve"> use and why. Visualization. Showing your work fully. Answering in a sentence with units. How you know your answer is reasonable. How you know your answer is correct.</w:t>
      </w:r>
    </w:p>
    <w:p w14:paraId="7032F59F" w14:textId="4CA17B55" w:rsidR="00602ECC" w:rsidRDefault="00602ECC" w:rsidP="00602ECC">
      <w:pPr>
        <w:pStyle w:val="ListParagraph"/>
        <w:numPr>
          <w:ilvl w:val="1"/>
          <w:numId w:val="3"/>
        </w:numPr>
        <w:rPr>
          <w:rFonts w:ascii="Arial" w:hAnsi="Arial" w:cs="Arial"/>
          <w:sz w:val="28"/>
          <w:szCs w:val="28"/>
        </w:rPr>
      </w:pPr>
      <w:r>
        <w:rPr>
          <w:rFonts w:ascii="Arial" w:hAnsi="Arial" w:cs="Arial"/>
          <w:sz w:val="28"/>
          <w:szCs w:val="28"/>
        </w:rPr>
        <w:t xml:space="preserve">Remember, it is not enough to just have the right answer; you need to </w:t>
      </w:r>
      <w:r>
        <w:rPr>
          <w:rFonts w:ascii="Arial" w:hAnsi="Arial" w:cs="Arial"/>
          <w:i/>
          <w:sz w:val="28"/>
          <w:szCs w:val="28"/>
        </w:rPr>
        <w:t>fully explain your thinking</w:t>
      </w:r>
    </w:p>
    <w:p w14:paraId="006CA3E1" w14:textId="77777777" w:rsidR="00400B7E" w:rsidRDefault="00400B7E" w:rsidP="00400B7E">
      <w:pPr>
        <w:rPr>
          <w:rFonts w:ascii="Arial" w:hAnsi="Arial" w:cs="Arial"/>
          <w:sz w:val="28"/>
          <w:szCs w:val="28"/>
        </w:rPr>
      </w:pPr>
    </w:p>
    <w:p w14:paraId="6631C89E" w14:textId="77777777" w:rsidR="00400B7E" w:rsidRPr="00400B7E" w:rsidRDefault="00400B7E" w:rsidP="00400B7E">
      <w:pPr>
        <w:rPr>
          <w:rFonts w:ascii="Arial" w:hAnsi="Arial" w:cs="Arial"/>
          <w:sz w:val="28"/>
          <w:szCs w:val="28"/>
        </w:rPr>
      </w:pPr>
    </w:p>
    <w:p w14:paraId="1EEA32D6" w14:textId="77777777" w:rsidR="00400B7E" w:rsidRDefault="00400B7E" w:rsidP="00E80A29">
      <w:pPr>
        <w:rPr>
          <w:rFonts w:ascii="Arial" w:hAnsi="Arial" w:cs="Arial"/>
          <w:i/>
          <w:sz w:val="28"/>
          <w:szCs w:val="28"/>
        </w:rPr>
      </w:pPr>
    </w:p>
    <w:p w14:paraId="19AD02A1" w14:textId="77777777" w:rsidR="00400B7E" w:rsidRDefault="00400B7E" w:rsidP="00E80A29">
      <w:pPr>
        <w:rPr>
          <w:rFonts w:ascii="Arial" w:hAnsi="Arial" w:cs="Arial"/>
          <w:i/>
          <w:sz w:val="28"/>
          <w:szCs w:val="28"/>
        </w:rPr>
      </w:pPr>
    </w:p>
    <w:p w14:paraId="3B559741" w14:textId="77777777" w:rsidR="00E80A29" w:rsidRPr="00400B7E" w:rsidRDefault="00E80A29" w:rsidP="00E80A29">
      <w:pPr>
        <w:rPr>
          <w:rFonts w:ascii="Arial" w:hAnsi="Arial" w:cs="Arial"/>
          <w:i/>
          <w:sz w:val="32"/>
          <w:szCs w:val="32"/>
        </w:rPr>
      </w:pPr>
      <w:r w:rsidRPr="00400B7E">
        <w:rPr>
          <w:rFonts w:ascii="Arial" w:hAnsi="Arial" w:cs="Arial"/>
          <w:i/>
          <w:sz w:val="32"/>
          <w:szCs w:val="32"/>
        </w:rPr>
        <w:lastRenderedPageBreak/>
        <w:t>How to Prepare:</w:t>
      </w:r>
    </w:p>
    <w:p w14:paraId="5D9859B9" w14:textId="77777777" w:rsidR="00E80A29" w:rsidRPr="00E80A29" w:rsidRDefault="00E80A29" w:rsidP="00E80A29">
      <w:pPr>
        <w:rPr>
          <w:rFonts w:ascii="Arial" w:hAnsi="Arial" w:cs="Arial"/>
          <w:i/>
          <w:sz w:val="28"/>
          <w:szCs w:val="28"/>
        </w:rPr>
      </w:pPr>
    </w:p>
    <w:p w14:paraId="38B7087E" w14:textId="3BC016A9" w:rsidR="00E80A29" w:rsidRPr="00E80A29" w:rsidRDefault="00E80A29" w:rsidP="00E80A29">
      <w:pPr>
        <w:pStyle w:val="ListParagraph"/>
        <w:numPr>
          <w:ilvl w:val="0"/>
          <w:numId w:val="2"/>
        </w:numPr>
        <w:rPr>
          <w:rFonts w:ascii="Arial" w:hAnsi="Arial" w:cs="Arial"/>
          <w:sz w:val="28"/>
          <w:szCs w:val="28"/>
        </w:rPr>
      </w:pPr>
      <w:r w:rsidRPr="00E80A29">
        <w:rPr>
          <w:rFonts w:ascii="Arial" w:hAnsi="Arial" w:cs="Arial"/>
          <w:sz w:val="28"/>
          <w:szCs w:val="28"/>
        </w:rPr>
        <w:t>Complete Show What You Know</w:t>
      </w:r>
      <w:r w:rsidR="00400B7E">
        <w:rPr>
          <w:rFonts w:ascii="Arial" w:hAnsi="Arial" w:cs="Arial"/>
          <w:sz w:val="28"/>
          <w:szCs w:val="28"/>
        </w:rPr>
        <w:t xml:space="preserve"> if you haven’t already</w:t>
      </w:r>
      <w:r w:rsidRPr="00E80A29">
        <w:rPr>
          <w:rFonts w:ascii="Arial" w:hAnsi="Arial" w:cs="Arial"/>
          <w:sz w:val="28"/>
          <w:szCs w:val="28"/>
        </w:rPr>
        <w:t xml:space="preserve"> (pages </w:t>
      </w:r>
      <w:r w:rsidR="00400B7E">
        <w:rPr>
          <w:rFonts w:ascii="Arial" w:hAnsi="Arial" w:cs="Arial"/>
          <w:sz w:val="28"/>
          <w:szCs w:val="28"/>
        </w:rPr>
        <w:t>118-119</w:t>
      </w:r>
      <w:r w:rsidRPr="00E80A29">
        <w:rPr>
          <w:rFonts w:ascii="Arial" w:hAnsi="Arial" w:cs="Arial"/>
          <w:sz w:val="28"/>
          <w:szCs w:val="28"/>
        </w:rPr>
        <w:t xml:space="preserve"> in the textbook)</w:t>
      </w:r>
      <w:r w:rsidR="00C801ED">
        <w:rPr>
          <w:rFonts w:ascii="Arial" w:hAnsi="Arial" w:cs="Arial"/>
          <w:sz w:val="28"/>
          <w:szCs w:val="28"/>
        </w:rPr>
        <w:t>, and make sure you’ve checked it with the answer key</w:t>
      </w:r>
      <w:bookmarkStart w:id="0" w:name="_GoBack"/>
      <w:bookmarkEnd w:id="0"/>
    </w:p>
    <w:p w14:paraId="60CD8E08" w14:textId="45D69D65" w:rsidR="00E80A29" w:rsidRPr="00E80A29" w:rsidRDefault="00E80A29" w:rsidP="00E80A29">
      <w:pPr>
        <w:pStyle w:val="ListParagraph"/>
        <w:numPr>
          <w:ilvl w:val="0"/>
          <w:numId w:val="2"/>
        </w:numPr>
        <w:rPr>
          <w:rFonts w:ascii="Arial" w:hAnsi="Arial" w:cs="Arial"/>
          <w:sz w:val="28"/>
          <w:szCs w:val="28"/>
        </w:rPr>
      </w:pPr>
      <w:r w:rsidRPr="00E80A29">
        <w:rPr>
          <w:rFonts w:ascii="Arial" w:hAnsi="Arial" w:cs="Arial"/>
          <w:sz w:val="28"/>
          <w:szCs w:val="28"/>
        </w:rPr>
        <w:t>Review exp</w:t>
      </w:r>
      <w:r>
        <w:rPr>
          <w:rFonts w:ascii="Arial" w:hAnsi="Arial" w:cs="Arial"/>
          <w:sz w:val="28"/>
          <w:szCs w:val="28"/>
        </w:rPr>
        <w:t>lanations and exampl</w:t>
      </w:r>
      <w:r w:rsidR="00400B7E">
        <w:rPr>
          <w:rFonts w:ascii="Arial" w:hAnsi="Arial" w:cs="Arial"/>
          <w:sz w:val="28"/>
          <w:szCs w:val="28"/>
        </w:rPr>
        <w:t>es in Unit 3</w:t>
      </w:r>
      <w:r w:rsidRPr="00E80A29">
        <w:rPr>
          <w:rFonts w:ascii="Arial" w:hAnsi="Arial" w:cs="Arial"/>
          <w:sz w:val="28"/>
          <w:szCs w:val="28"/>
        </w:rPr>
        <w:t xml:space="preserve"> of the textbook (starting on page </w:t>
      </w:r>
      <w:r w:rsidR="00400B7E">
        <w:rPr>
          <w:rFonts w:ascii="Arial" w:hAnsi="Arial" w:cs="Arial"/>
          <w:sz w:val="28"/>
          <w:szCs w:val="28"/>
        </w:rPr>
        <w:t>86</w:t>
      </w:r>
      <w:r w:rsidRPr="00E80A29">
        <w:rPr>
          <w:rFonts w:ascii="Arial" w:hAnsi="Arial" w:cs="Arial"/>
          <w:sz w:val="28"/>
          <w:szCs w:val="28"/>
        </w:rPr>
        <w:t>), particularly focusing on concepts you’ve had trouble with</w:t>
      </w:r>
    </w:p>
    <w:p w14:paraId="48CEB4F4" w14:textId="772356D8" w:rsidR="00E80A29" w:rsidRPr="00E80A29" w:rsidRDefault="00E80A29" w:rsidP="00E80A29">
      <w:pPr>
        <w:pStyle w:val="ListParagraph"/>
        <w:numPr>
          <w:ilvl w:val="0"/>
          <w:numId w:val="2"/>
        </w:numPr>
        <w:rPr>
          <w:rFonts w:ascii="Arial" w:hAnsi="Arial" w:cs="Arial"/>
          <w:sz w:val="28"/>
          <w:szCs w:val="28"/>
        </w:rPr>
      </w:pPr>
      <w:r w:rsidRPr="00E80A29">
        <w:rPr>
          <w:rFonts w:ascii="Arial" w:hAnsi="Arial" w:cs="Arial"/>
          <w:sz w:val="28"/>
          <w:szCs w:val="28"/>
        </w:rPr>
        <w:t>Review work you’ve done in class</w:t>
      </w:r>
      <w:r>
        <w:rPr>
          <w:rFonts w:ascii="Arial" w:hAnsi="Arial" w:cs="Arial"/>
          <w:sz w:val="28"/>
          <w:szCs w:val="28"/>
        </w:rPr>
        <w:t xml:space="preserve"> </w:t>
      </w:r>
    </w:p>
    <w:p w14:paraId="3D00CBA2" w14:textId="7A92577B" w:rsidR="00E80A29" w:rsidRPr="00E80A29" w:rsidRDefault="00E80A29" w:rsidP="00E80A29">
      <w:pPr>
        <w:pStyle w:val="ListParagraph"/>
        <w:numPr>
          <w:ilvl w:val="0"/>
          <w:numId w:val="2"/>
        </w:numPr>
        <w:rPr>
          <w:rFonts w:ascii="Arial" w:hAnsi="Arial" w:cs="Arial"/>
          <w:sz w:val="28"/>
          <w:szCs w:val="28"/>
        </w:rPr>
      </w:pPr>
      <w:r w:rsidRPr="00E80A29">
        <w:rPr>
          <w:rFonts w:ascii="Arial" w:hAnsi="Arial" w:cs="Arial"/>
          <w:sz w:val="28"/>
          <w:szCs w:val="28"/>
        </w:rPr>
        <w:t>Khan Academy (</w:t>
      </w:r>
      <w:r>
        <w:rPr>
          <w:rFonts w:ascii="Arial" w:hAnsi="Arial" w:cs="Arial"/>
          <w:sz w:val="28"/>
          <w:szCs w:val="28"/>
        </w:rPr>
        <w:t>searching for the topics listed above</w:t>
      </w:r>
      <w:r w:rsidR="00170822">
        <w:rPr>
          <w:rFonts w:ascii="Arial" w:hAnsi="Arial" w:cs="Arial"/>
          <w:sz w:val="28"/>
          <w:szCs w:val="28"/>
        </w:rPr>
        <w:t xml:space="preserve"> and/or doing the optional “assignments”</w:t>
      </w:r>
      <w:r w:rsidRPr="00E80A29">
        <w:rPr>
          <w:rFonts w:ascii="Arial" w:hAnsi="Arial" w:cs="Arial"/>
          <w:sz w:val="28"/>
          <w:szCs w:val="28"/>
        </w:rPr>
        <w:t>)</w:t>
      </w:r>
    </w:p>
    <w:p w14:paraId="6290DB45" w14:textId="00A751AF" w:rsidR="00E80A29" w:rsidRDefault="00E80A29" w:rsidP="0029499E">
      <w:pPr>
        <w:pStyle w:val="ListParagraph"/>
        <w:numPr>
          <w:ilvl w:val="0"/>
          <w:numId w:val="2"/>
        </w:numPr>
        <w:rPr>
          <w:rFonts w:ascii="Arial" w:hAnsi="Arial" w:cs="Arial"/>
          <w:sz w:val="28"/>
          <w:szCs w:val="28"/>
        </w:rPr>
      </w:pPr>
      <w:r w:rsidRPr="00E80A29">
        <w:rPr>
          <w:rFonts w:ascii="Arial" w:hAnsi="Arial" w:cs="Arial"/>
          <w:sz w:val="28"/>
          <w:szCs w:val="28"/>
        </w:rPr>
        <w:t>Use online games to practice</w:t>
      </w:r>
      <w:r>
        <w:rPr>
          <w:rFonts w:ascii="Arial" w:hAnsi="Arial" w:cs="Arial"/>
          <w:sz w:val="28"/>
          <w:szCs w:val="28"/>
        </w:rPr>
        <w:t>, including those linked on the blog. You can also do a Google search “Grade 6 on</w:t>
      </w:r>
      <w:r w:rsidR="00170822">
        <w:rPr>
          <w:rFonts w:ascii="Arial" w:hAnsi="Arial" w:cs="Arial"/>
          <w:sz w:val="28"/>
          <w:szCs w:val="28"/>
        </w:rPr>
        <w:t>l</w:t>
      </w:r>
      <w:r>
        <w:rPr>
          <w:rFonts w:ascii="Arial" w:hAnsi="Arial" w:cs="Arial"/>
          <w:sz w:val="28"/>
          <w:szCs w:val="28"/>
        </w:rPr>
        <w:t xml:space="preserve">ine [concept] games” for a particular concept that you want more practice with (for example “Grade 6 </w:t>
      </w:r>
      <w:r w:rsidR="00400B7E">
        <w:rPr>
          <w:rFonts w:ascii="Arial" w:hAnsi="Arial" w:cs="Arial"/>
          <w:sz w:val="28"/>
          <w:szCs w:val="28"/>
        </w:rPr>
        <w:t>decimal multiplication</w:t>
      </w:r>
      <w:r>
        <w:rPr>
          <w:rFonts w:ascii="Arial" w:hAnsi="Arial" w:cs="Arial"/>
          <w:sz w:val="28"/>
          <w:szCs w:val="28"/>
        </w:rPr>
        <w:t xml:space="preserve"> games”)</w:t>
      </w:r>
    </w:p>
    <w:p w14:paraId="6A38C29A" w14:textId="77777777" w:rsidR="00E80A29" w:rsidRPr="00E80A29" w:rsidRDefault="00E80A29" w:rsidP="0029499E">
      <w:pPr>
        <w:pStyle w:val="ListParagraph"/>
        <w:numPr>
          <w:ilvl w:val="0"/>
          <w:numId w:val="2"/>
        </w:numPr>
        <w:rPr>
          <w:rFonts w:ascii="Arial" w:hAnsi="Arial" w:cs="Arial"/>
          <w:sz w:val="28"/>
          <w:szCs w:val="28"/>
        </w:rPr>
      </w:pPr>
      <w:r w:rsidRPr="00E80A29">
        <w:rPr>
          <w:rFonts w:ascii="Arial" w:hAnsi="Arial" w:cs="Arial"/>
          <w:b/>
          <w:sz w:val="28"/>
          <w:szCs w:val="28"/>
        </w:rPr>
        <w:t xml:space="preserve">Talk to your teacher </w:t>
      </w:r>
      <w:r w:rsidRPr="00E80A29">
        <w:rPr>
          <w:rFonts w:ascii="Arial" w:hAnsi="Arial" w:cs="Arial"/>
          <w:b/>
          <w:i/>
          <w:sz w:val="28"/>
          <w:szCs w:val="28"/>
          <w:u w:val="single"/>
        </w:rPr>
        <w:t>before</w:t>
      </w:r>
      <w:r w:rsidRPr="00E80A29">
        <w:rPr>
          <w:rFonts w:ascii="Arial" w:hAnsi="Arial" w:cs="Arial"/>
          <w:b/>
          <w:sz w:val="28"/>
          <w:szCs w:val="28"/>
        </w:rPr>
        <w:t xml:space="preserve"> the test if there are still concepts you are having trouble with and would like to review! Don’t wait until the day of the test to realize that you don’t understand something! I am here to help you!</w:t>
      </w:r>
    </w:p>
    <w:p w14:paraId="1E8E744D" w14:textId="77777777" w:rsidR="00E80A29" w:rsidRPr="00E80A29" w:rsidRDefault="00E80A29" w:rsidP="00E80A29">
      <w:pPr>
        <w:rPr>
          <w:rFonts w:ascii="Arial" w:hAnsi="Arial" w:cs="Arial"/>
          <w:sz w:val="28"/>
          <w:szCs w:val="28"/>
        </w:rPr>
      </w:pPr>
    </w:p>
    <w:sectPr w:rsidR="00E80A29" w:rsidRPr="00E80A29" w:rsidSect="006E25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51670C"/>
    <w:multiLevelType w:val="hybridMultilevel"/>
    <w:tmpl w:val="0E58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976E42"/>
    <w:multiLevelType w:val="hybridMultilevel"/>
    <w:tmpl w:val="514C4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497F38"/>
    <w:multiLevelType w:val="hybridMultilevel"/>
    <w:tmpl w:val="99749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940"/>
    <w:rsid w:val="000579A0"/>
    <w:rsid w:val="00170822"/>
    <w:rsid w:val="00400B7E"/>
    <w:rsid w:val="00500940"/>
    <w:rsid w:val="005E5165"/>
    <w:rsid w:val="00602ECC"/>
    <w:rsid w:val="006E2544"/>
    <w:rsid w:val="00921DB9"/>
    <w:rsid w:val="00C801ED"/>
    <w:rsid w:val="00E80A29"/>
    <w:rsid w:val="00E90D38"/>
    <w:rsid w:val="00F44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8915A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366</Words>
  <Characters>2089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Swinton, Faye C</cp:lastModifiedBy>
  <cp:revision>6</cp:revision>
  <dcterms:created xsi:type="dcterms:W3CDTF">2019-02-06T17:15:00Z</dcterms:created>
  <dcterms:modified xsi:type="dcterms:W3CDTF">2019-02-06T17:31:00Z</dcterms:modified>
</cp:coreProperties>
</file>